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7B" w:rsidRPr="00E6732D" w:rsidRDefault="00544155" w:rsidP="00E6732D">
      <w:pPr>
        <w:pStyle w:val="Heading1"/>
      </w:pPr>
      <w:bookmarkStart w:id="0" w:name="_Toc496701500"/>
      <w:bookmarkStart w:id="1" w:name="_Toc496702194"/>
      <w:bookmarkStart w:id="2" w:name="_Toc496702438"/>
      <w:bookmarkStart w:id="3" w:name="_Toc496702898"/>
      <w:bookmarkStart w:id="4" w:name="_Toc6322108"/>
      <w:bookmarkStart w:id="5" w:name="_Toc23946394"/>
      <w:bookmarkStart w:id="6" w:name="_Toc25150252"/>
      <w:bookmarkStart w:id="7" w:name="_GoBack"/>
      <w:bookmarkEnd w:id="7"/>
      <w:r w:rsidRPr="00E6732D">
        <w:t>6.</w:t>
      </w:r>
      <w:r w:rsidRPr="00E6732D">
        <w:tab/>
      </w:r>
      <w:r w:rsidR="001D3E7B" w:rsidRPr="00E6732D">
        <w:t>R</w:t>
      </w:r>
      <w:r w:rsidR="00D71264" w:rsidRPr="00E6732D">
        <w:t>ole of Cabinet Members</w:t>
      </w:r>
      <w:bookmarkEnd w:id="0"/>
      <w:bookmarkEnd w:id="1"/>
      <w:bookmarkEnd w:id="2"/>
      <w:bookmarkEnd w:id="3"/>
      <w:bookmarkEnd w:id="4"/>
      <w:bookmarkEnd w:id="5"/>
      <w:bookmarkEnd w:id="6"/>
    </w:p>
    <w:p w:rsidR="006B18F8" w:rsidRPr="00E76B1D" w:rsidRDefault="006B18F8" w:rsidP="00E6732D">
      <w:pPr>
        <w:pStyle w:val="dNormParatext"/>
        <w:ind w:left="0"/>
      </w:pPr>
    </w:p>
    <w:p w:rsidR="00E6732D" w:rsidRDefault="00E6732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TOC \o "2-2" \n \h \z \u </w:instrText>
      </w:r>
      <w:r>
        <w:fldChar w:fldCharType="separate"/>
      </w:r>
      <w:hyperlink w:anchor="_Toc25150272" w:history="1">
        <w:r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D00968">
          <w:rPr>
            <w:rStyle w:val="Hyperlink"/>
          </w:rPr>
          <w:t>Role of all Cabinet members</w:t>
        </w:r>
      </w:hyperlink>
    </w:p>
    <w:p w:rsidR="00E6732D" w:rsidRDefault="00F31DD9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3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Principal areas of political responsibility of individual Cabinet members</w:t>
        </w:r>
      </w:hyperlink>
    </w:p>
    <w:p w:rsidR="00E6732D" w:rsidRDefault="00F31DD9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4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Other areas of responsibility</w:t>
        </w:r>
      </w:hyperlink>
    </w:p>
    <w:p w:rsidR="00E6732D" w:rsidRDefault="00F31DD9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5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Role of individual Cabinet members</w:t>
        </w:r>
      </w:hyperlink>
    </w:p>
    <w:p w:rsidR="00236CA0" w:rsidRPr="006B18F8" w:rsidRDefault="00E6732D" w:rsidP="00AC0E09">
      <w:pPr>
        <w:pStyle w:val="dNormParatext"/>
      </w:pPr>
      <w:r>
        <w:fldChar w:fldCharType="end"/>
      </w:r>
    </w:p>
    <w:p w:rsidR="001D3E7B" w:rsidRPr="004C6F93" w:rsidRDefault="001D3E7B" w:rsidP="004C6F93">
      <w:pPr>
        <w:pStyle w:val="Heading2"/>
      </w:pPr>
      <w:bookmarkStart w:id="8" w:name="_Toc496683023"/>
      <w:bookmarkStart w:id="9" w:name="_Toc529963447"/>
      <w:bookmarkStart w:id="10" w:name="_Toc25150253"/>
      <w:bookmarkStart w:id="11" w:name="_Toc25150272"/>
      <w:r w:rsidRPr="00544155">
        <w:t>Role of all Cabinet members</w:t>
      </w:r>
      <w:bookmarkEnd w:id="8"/>
      <w:bookmarkEnd w:id="9"/>
      <w:bookmarkEnd w:id="10"/>
      <w:bookmarkEnd w:id="11"/>
    </w:p>
    <w:p w:rsidR="004C6F93" w:rsidRDefault="001D3E7B" w:rsidP="00236CA0">
      <w:pPr>
        <w:pStyle w:val="dNormParatext"/>
      </w:pPr>
      <w:r w:rsidRPr="001D3E7B">
        <w:t>Some decisions must be agreed by the Cabinet under this Constitution</w:t>
      </w:r>
      <w:r w:rsidR="00D71264">
        <w:t xml:space="preserve"> (Part </w:t>
      </w:r>
      <w:r w:rsidRPr="00E76B1D">
        <w:t>4.5</w:t>
      </w:r>
      <w:r w:rsidR="00D71264" w:rsidRPr="00E76B1D">
        <w:t>)</w:t>
      </w:r>
      <w:r w:rsidR="004C6F93" w:rsidRPr="00E76B1D">
        <w:t xml:space="preserve">. </w:t>
      </w:r>
      <w:r w:rsidRPr="00E76B1D">
        <w:t>These will be taken collectively by all Cabinet members.</w:t>
      </w:r>
    </w:p>
    <w:p w:rsidR="00236CA0" w:rsidRPr="00E76B1D" w:rsidRDefault="00236CA0" w:rsidP="00236CA0">
      <w:pPr>
        <w:pStyle w:val="dNormParatext"/>
      </w:pPr>
    </w:p>
    <w:p w:rsidR="001D3E7B" w:rsidRPr="004C6F93" w:rsidRDefault="001D3E7B" w:rsidP="004C6F93">
      <w:pPr>
        <w:pStyle w:val="Heading2"/>
      </w:pPr>
      <w:bookmarkStart w:id="12" w:name="_Toc496683024"/>
      <w:bookmarkStart w:id="13" w:name="_Toc529963448"/>
      <w:bookmarkStart w:id="14" w:name="_Toc25150254"/>
      <w:bookmarkStart w:id="15" w:name="_Toc25150273"/>
      <w:r w:rsidRPr="001D3E7B">
        <w:t>Principal areas of political responsibility of individual Cabinet members</w:t>
      </w:r>
      <w:bookmarkEnd w:id="12"/>
      <w:bookmarkEnd w:id="13"/>
      <w:bookmarkEnd w:id="14"/>
      <w:bookmarkEnd w:id="15"/>
    </w:p>
    <w:p w:rsidR="001D3E7B" w:rsidRPr="001D3E7B" w:rsidRDefault="001D3E7B" w:rsidP="004C6F93">
      <w:pPr>
        <w:pStyle w:val="dNormParatext"/>
      </w:pPr>
      <w:r w:rsidRPr="001D3E7B">
        <w:t>Individual areas of political responsibility are decided by the Leader and</w:t>
      </w:r>
      <w:r w:rsidR="004C6F93">
        <w:t xml:space="preserve"> may be changed by the Leader. </w:t>
      </w:r>
      <w:r w:rsidRPr="001D3E7B">
        <w:t>At the moment they are:</w:t>
      </w:r>
    </w:p>
    <w:p w:rsidR="001D3E7B" w:rsidRPr="001D3E7B" w:rsidRDefault="001D3E7B" w:rsidP="004C6F93">
      <w:pPr>
        <w:pStyle w:val="dLetterLettPara"/>
      </w:pPr>
      <w:r w:rsidRPr="004C6F93">
        <w:t>Leader</w:t>
      </w:r>
      <w:r w:rsidRPr="001D3E7B">
        <w:t xml:space="preserve"> of the Council</w:t>
      </w:r>
    </w:p>
    <w:p w:rsidR="001D3E7B" w:rsidRPr="001D3E7B" w:rsidRDefault="001D3E7B" w:rsidP="00E76B1D">
      <w:pPr>
        <w:pStyle w:val="dLetterListPara"/>
      </w:pPr>
      <w:r w:rsidRPr="001D3E7B">
        <w:t>Economic Development and Partnerships</w:t>
      </w:r>
    </w:p>
    <w:p w:rsidR="001D3E7B" w:rsidRPr="00D71264" w:rsidRDefault="001D3E7B" w:rsidP="004C6F93">
      <w:pPr>
        <w:pStyle w:val="dLetterLettPara"/>
      </w:pPr>
      <w:r w:rsidRPr="00D71264">
        <w:t>Deputy Leader of the Council (statutory)</w:t>
      </w:r>
    </w:p>
    <w:p w:rsidR="001D3E7B" w:rsidRPr="00DA7221" w:rsidRDefault="00DA7221" w:rsidP="00E76B1D">
      <w:pPr>
        <w:pStyle w:val="dLetterListPara"/>
        <w:rPr>
          <w:strike/>
        </w:rPr>
      </w:pPr>
      <w:r w:rsidRPr="00DA7221">
        <w:t>Finance and Asset Management</w:t>
      </w:r>
    </w:p>
    <w:p w:rsidR="001D3E7B" w:rsidRPr="00D71264" w:rsidRDefault="001D3E7B" w:rsidP="004C6F93">
      <w:pPr>
        <w:pStyle w:val="dLetterLettPara"/>
      </w:pPr>
      <w:r w:rsidRPr="00D71264">
        <w:t>Deputy Leader of the Council (non-statutory)</w:t>
      </w:r>
    </w:p>
    <w:p w:rsidR="001D3E7B" w:rsidRPr="001D3E7B" w:rsidRDefault="00DA7221" w:rsidP="00E76B1D">
      <w:pPr>
        <w:pStyle w:val="dLetterListPara"/>
      </w:pPr>
      <w:r>
        <w:t>Green Transport and Zero Carbon Oxford</w:t>
      </w:r>
    </w:p>
    <w:p w:rsidR="00DA7221" w:rsidRPr="00DA7221" w:rsidRDefault="00DA7221" w:rsidP="00DA7221">
      <w:pPr>
        <w:pStyle w:val="dLetterLettPara"/>
      </w:pPr>
      <w:r w:rsidRPr="00DA7221">
        <w:t>Affordable Housing</w:t>
      </w:r>
    </w:p>
    <w:p w:rsidR="00DA7221" w:rsidRPr="00DA7221" w:rsidRDefault="00DA7221" w:rsidP="00DA7221">
      <w:pPr>
        <w:pStyle w:val="dLetterLettPara"/>
      </w:pPr>
      <w:r w:rsidRPr="00DA7221">
        <w:t>City Centre, Covered Market and Culture</w:t>
      </w:r>
    </w:p>
    <w:p w:rsidR="001D3E7B" w:rsidRPr="001D3E7B" w:rsidRDefault="001D3E7B" w:rsidP="004C6F93">
      <w:pPr>
        <w:pStyle w:val="dLetterLettPara"/>
      </w:pPr>
      <w:r w:rsidRPr="00D71264">
        <w:t>Customer Focused Services</w:t>
      </w:r>
    </w:p>
    <w:p w:rsidR="00DA7221" w:rsidRDefault="00DA7221" w:rsidP="00DA7221">
      <w:pPr>
        <w:pStyle w:val="dLetterLettPara"/>
      </w:pPr>
      <w:r w:rsidRPr="00DA7221">
        <w:t>Leisure and Parks</w:t>
      </w:r>
    </w:p>
    <w:p w:rsidR="00DA7221" w:rsidRPr="00DA7221" w:rsidRDefault="00DA7221" w:rsidP="00DA7221">
      <w:pPr>
        <w:pStyle w:val="dLetterLettPara"/>
      </w:pPr>
      <w:r w:rsidRPr="00DA7221">
        <w:t>Planning and Housing Delivery</w:t>
      </w:r>
    </w:p>
    <w:p w:rsidR="00DA7221" w:rsidRPr="00DA7221" w:rsidRDefault="00DA7221" w:rsidP="00DA7221">
      <w:pPr>
        <w:pStyle w:val="dLetterLettPara"/>
      </w:pPr>
      <w:r w:rsidRPr="00DA7221">
        <w:t>Safer, Healthy Oxford</w:t>
      </w:r>
    </w:p>
    <w:p w:rsidR="001D3E7B" w:rsidRPr="001D3E7B" w:rsidRDefault="001D3E7B" w:rsidP="005407E4">
      <w:pPr>
        <w:pStyle w:val="dLetterLettPara"/>
      </w:pPr>
      <w:r w:rsidRPr="00D71264">
        <w:t>Supporting Local Communities</w:t>
      </w:r>
    </w:p>
    <w:p w:rsidR="00236CA0" w:rsidRPr="006B18F8" w:rsidRDefault="00236CA0" w:rsidP="00236CA0">
      <w:pPr>
        <w:pStyle w:val="dLetterLettPara"/>
        <w:numPr>
          <w:ilvl w:val="0"/>
          <w:numId w:val="0"/>
        </w:numPr>
        <w:ind w:left="993"/>
      </w:pPr>
    </w:p>
    <w:p w:rsidR="001D3E7B" w:rsidRPr="004C6F93" w:rsidRDefault="001D3E7B" w:rsidP="004C6F93">
      <w:pPr>
        <w:pStyle w:val="Heading2"/>
      </w:pPr>
      <w:bookmarkStart w:id="16" w:name="_Toc496683025"/>
      <w:bookmarkStart w:id="17" w:name="_Toc529963449"/>
      <w:bookmarkStart w:id="18" w:name="_Toc25150255"/>
      <w:bookmarkStart w:id="19" w:name="_Toc25150274"/>
      <w:r w:rsidRPr="001D3E7B">
        <w:t>Other areas of responsibilit</w:t>
      </w:r>
      <w:bookmarkEnd w:id="16"/>
      <w:bookmarkEnd w:id="17"/>
      <w:r w:rsidR="004C6F93">
        <w:t>y</w:t>
      </w:r>
      <w:bookmarkEnd w:id="18"/>
      <w:bookmarkEnd w:id="19"/>
    </w:p>
    <w:p w:rsidR="006B18F8" w:rsidRDefault="001D3E7B" w:rsidP="00236CA0">
      <w:pPr>
        <w:pStyle w:val="dNormParatext"/>
      </w:pPr>
      <w:r w:rsidRPr="001D3E7B">
        <w:t>Areas of political responsibility that are not allocated to a Cabinet member in 6.2 may be allocated to a Cabinet member by the Leader.</w:t>
      </w:r>
    </w:p>
    <w:p w:rsidR="00236CA0" w:rsidRDefault="00236CA0" w:rsidP="00236CA0">
      <w:pPr>
        <w:pStyle w:val="dNormParatext"/>
      </w:pPr>
    </w:p>
    <w:p w:rsidR="001D3E7B" w:rsidRPr="004C6F93" w:rsidRDefault="001D3E7B" w:rsidP="004C6F93">
      <w:pPr>
        <w:pStyle w:val="Heading2"/>
      </w:pPr>
      <w:bookmarkStart w:id="20" w:name="_Toc496683026"/>
      <w:bookmarkStart w:id="21" w:name="_Toc529963450"/>
      <w:bookmarkStart w:id="22" w:name="_Toc25150256"/>
      <w:bookmarkStart w:id="23" w:name="_Toc25150275"/>
      <w:r w:rsidRPr="001D3E7B">
        <w:t>Role of individual Cabinet members</w:t>
      </w:r>
      <w:bookmarkEnd w:id="20"/>
      <w:bookmarkEnd w:id="21"/>
      <w:bookmarkEnd w:id="22"/>
      <w:bookmarkEnd w:id="23"/>
    </w:p>
    <w:p w:rsidR="001D3E7B" w:rsidRPr="001D3E7B" w:rsidRDefault="001D3E7B" w:rsidP="00544155">
      <w:pPr>
        <w:pStyle w:val="dNormParatext"/>
      </w:pPr>
      <w:r w:rsidRPr="001D3E7B">
        <w:t>For their areas of political responsibility, individual Cabinet members will:</w:t>
      </w:r>
    </w:p>
    <w:p w:rsidR="001D3E7B" w:rsidRPr="004C6F93" w:rsidRDefault="001D3E7B" w:rsidP="004C6F93">
      <w:pPr>
        <w:pStyle w:val="dLetterLettPara"/>
        <w:numPr>
          <w:ilvl w:val="0"/>
          <w:numId w:val="35"/>
        </w:numPr>
        <w:ind w:left="993" w:hanging="426"/>
      </w:pPr>
      <w:r w:rsidRPr="004C6F93">
        <w:lastRenderedPageBreak/>
        <w:t>Provide political leadership and accountability – this will include representing the Council on certain outside organisations and partnership bodies linked to their executive portfolio responsibilities</w:t>
      </w:r>
      <w:r w:rsidR="00E76B1D">
        <w:t>.</w:t>
      </w:r>
    </w:p>
    <w:p w:rsidR="001D3E7B" w:rsidRPr="00E76B1D" w:rsidRDefault="001D3E7B" w:rsidP="00E76B1D">
      <w:pPr>
        <w:pStyle w:val="dLetterListPara"/>
      </w:pPr>
    </w:p>
    <w:p w:rsidR="001D3E7B" w:rsidRPr="00EE3F9E" w:rsidRDefault="001D3E7B" w:rsidP="00EE3F9E">
      <w:pPr>
        <w:pStyle w:val="dLetterLettPara"/>
      </w:pPr>
      <w:r w:rsidRPr="00EE3F9E">
        <w:t>Develop and oversee the Council’s work – this will include:</w:t>
      </w:r>
    </w:p>
    <w:p w:rsidR="001D3E7B" w:rsidRPr="00EE3F9E" w:rsidRDefault="001D3E7B" w:rsidP="00EE3F9E">
      <w:pPr>
        <w:pStyle w:val="dBulletpoints"/>
        <w:rPr>
          <w:rStyle w:val="dNormParatextChar"/>
        </w:rPr>
      </w:pPr>
      <w:r w:rsidRPr="00EE3F9E">
        <w:t>advising the Cabinet</w:t>
      </w:r>
      <w:r w:rsidRPr="004C6F93">
        <w:t xml:space="preserve"> </w:t>
      </w:r>
      <w:r w:rsidRPr="00EE3F9E">
        <w:rPr>
          <w:rStyle w:val="dNormParatextChar"/>
        </w:rPr>
        <w:t xml:space="preserve">and </w:t>
      </w:r>
      <w:r w:rsidRPr="00EE3F9E">
        <w:t>officers on priorities</w:t>
      </w:r>
    </w:p>
    <w:p w:rsidR="001D3E7B" w:rsidRPr="004C6F93" w:rsidRDefault="001D3E7B" w:rsidP="00EE3F9E">
      <w:pPr>
        <w:pStyle w:val="dBulletpoints"/>
      </w:pPr>
      <w:r w:rsidRPr="00EE3F9E">
        <w:t>advising</w:t>
      </w:r>
      <w:r w:rsidRPr="004C6F93">
        <w:t xml:space="preserve"> the Cabinet and officers on service specification </w:t>
      </w:r>
    </w:p>
    <w:p w:rsidR="001D3E7B" w:rsidRPr="004C6F93" w:rsidRDefault="001D3E7B" w:rsidP="00EE3F9E">
      <w:pPr>
        <w:pStyle w:val="dBulletpoints"/>
      </w:pPr>
      <w:r w:rsidRPr="004C6F93">
        <w:t>advising the directors and heads of service on business and service plans</w:t>
      </w:r>
    </w:p>
    <w:p w:rsidR="001D3E7B" w:rsidRPr="004C6F93" w:rsidRDefault="001D3E7B" w:rsidP="00EE3F9E">
      <w:pPr>
        <w:pStyle w:val="dBulletpoints"/>
      </w:pPr>
      <w:r w:rsidRPr="004C6F93">
        <w:t>advising on bids for government and other funding</w:t>
      </w:r>
    </w:p>
    <w:p w:rsidR="001D3E7B" w:rsidRPr="00D71264" w:rsidRDefault="001D3E7B" w:rsidP="00EE3F9E">
      <w:pPr>
        <w:pStyle w:val="dBulletpoints"/>
      </w:pPr>
      <w:r w:rsidRPr="004C6F93">
        <w:t>advising</w:t>
      </w:r>
      <w:r w:rsidRPr="00D71264">
        <w:t xml:space="preserve"> project and programme boards</w:t>
      </w:r>
    </w:p>
    <w:p w:rsidR="00044F0D" w:rsidRDefault="00044F0D" w:rsidP="00364B08"/>
    <w:sectPr w:rsidR="00044F0D" w:rsidSect="001757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4C6F93">
    <w:pPr>
      <w:pStyle w:val="Footer"/>
    </w:pPr>
    <w:r w:rsidRPr="00AE42D6">
      <w:t xml:space="preserve">Part </w:t>
    </w:r>
    <w:r w:rsidR="00D71264">
      <w:t>6</w:t>
    </w:r>
    <w:r w:rsidR="00EC08BE">
      <w:t xml:space="preserve"> </w:t>
    </w:r>
    <w:r w:rsidR="00D71264" w:rsidRPr="00D71264">
      <w:t>Role of Cabinet Members</w:t>
    </w:r>
  </w:p>
  <w:p w:rsidR="00175754" w:rsidRPr="00AE42D6" w:rsidRDefault="00FA5D2E" w:rsidP="004C6F93">
    <w:pPr>
      <w:pStyle w:val="Footer"/>
      <w:jc w:val="right"/>
    </w:pPr>
    <w:r>
      <w:t>Part 6.2 amended May 2020 after Annual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4C6F93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1387C1E"/>
    <w:multiLevelType w:val="hybridMultilevel"/>
    <w:tmpl w:val="FEB4C33E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6C0A49"/>
    <w:multiLevelType w:val="hybridMultilevel"/>
    <w:tmpl w:val="973A38E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D6846C8"/>
    <w:multiLevelType w:val="multilevel"/>
    <w:tmpl w:val="CAAA75E4"/>
    <w:lvl w:ilvl="0">
      <w:start w:val="1"/>
      <w:numFmt w:val="decimal"/>
      <w:pStyle w:val="Heading2"/>
      <w:lvlText w:val="6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810C0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5B0E89"/>
    <w:multiLevelType w:val="hybridMultilevel"/>
    <w:tmpl w:val="C9C668FE"/>
    <w:lvl w:ilvl="0" w:tplc="362A354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6A87F9B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7513"/>
    <w:multiLevelType w:val="hybridMultilevel"/>
    <w:tmpl w:val="5D7A944C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2D34B11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62909"/>
    <w:multiLevelType w:val="hybridMultilevel"/>
    <w:tmpl w:val="65BA0598"/>
    <w:lvl w:ilvl="0" w:tplc="18362520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51B83CC6"/>
    <w:multiLevelType w:val="hybridMultilevel"/>
    <w:tmpl w:val="EF46199E"/>
    <w:lvl w:ilvl="0" w:tplc="87D68E44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4F7C7C"/>
    <w:multiLevelType w:val="hybridMultilevel"/>
    <w:tmpl w:val="369E9F8C"/>
    <w:lvl w:ilvl="0" w:tplc="68D657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65C6"/>
    <w:multiLevelType w:val="multilevel"/>
    <w:tmpl w:val="03E267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00CEE"/>
    <w:multiLevelType w:val="hybridMultilevel"/>
    <w:tmpl w:val="1C984212"/>
    <w:lvl w:ilvl="0" w:tplc="F7E489C0">
      <w:start w:val="1"/>
      <w:numFmt w:val="bullet"/>
      <w:pStyle w:val="dBulletpoints"/>
      <w:lvlText w:val=""/>
      <w:lvlJc w:val="left"/>
      <w:pPr>
        <w:ind w:left="32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25"/>
  </w:num>
  <w:num w:numId="6">
    <w:abstractNumId w:val="29"/>
  </w:num>
  <w:num w:numId="7">
    <w:abstractNumId w:val="19"/>
  </w:num>
  <w:num w:numId="8">
    <w:abstractNumId w:val="1"/>
  </w:num>
  <w:num w:numId="9">
    <w:abstractNumId w:val="4"/>
  </w:num>
  <w:num w:numId="10">
    <w:abstractNumId w:val="13"/>
  </w:num>
  <w:num w:numId="11">
    <w:abstractNumId w:val="27"/>
  </w:num>
  <w:num w:numId="12">
    <w:abstractNumId w:val="23"/>
  </w:num>
  <w:num w:numId="13">
    <w:abstractNumId w:val="21"/>
  </w:num>
  <w:num w:numId="14">
    <w:abstractNumId w:val="24"/>
  </w:num>
  <w:num w:numId="15">
    <w:abstractNumId w:val="26"/>
  </w:num>
  <w:num w:numId="16">
    <w:abstractNumId w:val="14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6"/>
    <w:lvlOverride w:ilvl="0">
      <w:startOverride w:val="6"/>
    </w:lvlOverride>
  </w:num>
  <w:num w:numId="22">
    <w:abstractNumId w:val="1"/>
  </w:num>
  <w:num w:numId="23">
    <w:abstractNumId w:val="20"/>
  </w:num>
  <w:num w:numId="24">
    <w:abstractNumId w:val="7"/>
  </w:num>
  <w:num w:numId="25">
    <w:abstractNumId w:val="29"/>
  </w:num>
  <w:num w:numId="26">
    <w:abstractNumId w:val="12"/>
  </w:num>
  <w:num w:numId="27">
    <w:abstractNumId w:val="5"/>
  </w:num>
  <w:num w:numId="28">
    <w:abstractNumId w:val="0"/>
  </w:num>
  <w:num w:numId="29">
    <w:abstractNumId w:val="8"/>
  </w:num>
  <w:num w:numId="30">
    <w:abstractNumId w:val="19"/>
  </w:num>
  <w:num w:numId="31">
    <w:abstractNumId w:val="28"/>
  </w:num>
  <w:num w:numId="32">
    <w:abstractNumId w:val="3"/>
  </w:num>
  <w:num w:numId="33">
    <w:abstractNumId w:val="2"/>
  </w:num>
  <w:num w:numId="34">
    <w:abstractNumId w:val="8"/>
  </w:num>
  <w:num w:numId="35">
    <w:abstractNumId w:val="12"/>
    <w:lvlOverride w:ilvl="0">
      <w:startOverride w:val="1"/>
    </w:lvlOverride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171A7"/>
    <w:rsid w:val="000314D7"/>
    <w:rsid w:val="00044F0D"/>
    <w:rsid w:val="00045F8B"/>
    <w:rsid w:val="00046D2B"/>
    <w:rsid w:val="00054CC2"/>
    <w:rsid w:val="00056263"/>
    <w:rsid w:val="00064D8A"/>
    <w:rsid w:val="00064F82"/>
    <w:rsid w:val="00066510"/>
    <w:rsid w:val="000713D0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70A2D"/>
    <w:rsid w:val="00175754"/>
    <w:rsid w:val="001770DB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3E7B"/>
    <w:rsid w:val="001D678D"/>
    <w:rsid w:val="001E03F8"/>
    <w:rsid w:val="001E1678"/>
    <w:rsid w:val="001E3376"/>
    <w:rsid w:val="002069B3"/>
    <w:rsid w:val="00221E40"/>
    <w:rsid w:val="002329CF"/>
    <w:rsid w:val="00232F5B"/>
    <w:rsid w:val="0023394B"/>
    <w:rsid w:val="00236CA0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175A9"/>
    <w:rsid w:val="00323418"/>
    <w:rsid w:val="003357BF"/>
    <w:rsid w:val="00340383"/>
    <w:rsid w:val="00364B08"/>
    <w:rsid w:val="00364FAD"/>
    <w:rsid w:val="0036738F"/>
    <w:rsid w:val="0036759C"/>
    <w:rsid w:val="00367AE5"/>
    <w:rsid w:val="00367D71"/>
    <w:rsid w:val="0038150A"/>
    <w:rsid w:val="00387FC7"/>
    <w:rsid w:val="00397413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4297"/>
    <w:rsid w:val="004456DD"/>
    <w:rsid w:val="00446CDF"/>
    <w:rsid w:val="004521B7"/>
    <w:rsid w:val="004532A7"/>
    <w:rsid w:val="00462AB5"/>
    <w:rsid w:val="00465EAF"/>
    <w:rsid w:val="004738C5"/>
    <w:rsid w:val="00491046"/>
    <w:rsid w:val="004A2AC7"/>
    <w:rsid w:val="004A6D2F"/>
    <w:rsid w:val="004B460B"/>
    <w:rsid w:val="004C2887"/>
    <w:rsid w:val="004C6F93"/>
    <w:rsid w:val="004D2626"/>
    <w:rsid w:val="004D6E26"/>
    <w:rsid w:val="004D77D3"/>
    <w:rsid w:val="004E2959"/>
    <w:rsid w:val="004F10A1"/>
    <w:rsid w:val="004F20EF"/>
    <w:rsid w:val="004F2F20"/>
    <w:rsid w:val="0050321C"/>
    <w:rsid w:val="00544155"/>
    <w:rsid w:val="0054712D"/>
    <w:rsid w:val="00547EF6"/>
    <w:rsid w:val="005570B5"/>
    <w:rsid w:val="00567E18"/>
    <w:rsid w:val="00575F5F"/>
    <w:rsid w:val="00581805"/>
    <w:rsid w:val="00582C5C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B18F8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03855"/>
    <w:rsid w:val="00713675"/>
    <w:rsid w:val="00715823"/>
    <w:rsid w:val="007315F5"/>
    <w:rsid w:val="00737B5F"/>
    <w:rsid w:val="00737B93"/>
    <w:rsid w:val="00745BF0"/>
    <w:rsid w:val="0074722F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0E89"/>
    <w:rsid w:val="007E2A26"/>
    <w:rsid w:val="007E3A99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0E09"/>
    <w:rsid w:val="00AC7D47"/>
    <w:rsid w:val="00AD3292"/>
    <w:rsid w:val="00AE42D6"/>
    <w:rsid w:val="00AE782F"/>
    <w:rsid w:val="00AE7AF0"/>
    <w:rsid w:val="00B500CA"/>
    <w:rsid w:val="00B50BEC"/>
    <w:rsid w:val="00B643BB"/>
    <w:rsid w:val="00B86314"/>
    <w:rsid w:val="00BA1C2E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9438F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371C"/>
    <w:rsid w:val="00D474CF"/>
    <w:rsid w:val="00D5547E"/>
    <w:rsid w:val="00D71264"/>
    <w:rsid w:val="00D869A1"/>
    <w:rsid w:val="00DA413F"/>
    <w:rsid w:val="00DA4584"/>
    <w:rsid w:val="00DA614B"/>
    <w:rsid w:val="00DA7221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6732D"/>
    <w:rsid w:val="00E73684"/>
    <w:rsid w:val="00E76B1D"/>
    <w:rsid w:val="00E818D6"/>
    <w:rsid w:val="00E87F7A"/>
    <w:rsid w:val="00E96BD7"/>
    <w:rsid w:val="00EA0DB1"/>
    <w:rsid w:val="00EA0EE9"/>
    <w:rsid w:val="00EC08BE"/>
    <w:rsid w:val="00ED52CA"/>
    <w:rsid w:val="00ED5860"/>
    <w:rsid w:val="00EE35C9"/>
    <w:rsid w:val="00EE3F9E"/>
    <w:rsid w:val="00F05ECA"/>
    <w:rsid w:val="00F31DC0"/>
    <w:rsid w:val="00F31DD9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5D2E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2C610F6B-2958-4893-8430-1E15154B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4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221E4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544155"/>
    <w:pPr>
      <w:numPr>
        <w:numId w:val="34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EE3F9E"/>
    <w:pPr>
      <w:numPr>
        <w:numId w:val="30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221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1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E4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221E40"/>
    <w:pPr>
      <w:jc w:val="center"/>
    </w:pPr>
    <w:rPr>
      <w:b/>
    </w:rPr>
  </w:style>
  <w:style w:type="character" w:styleId="CommentReference">
    <w:name w:val="annotation reference"/>
    <w:rsid w:val="00221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E4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2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E4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EE3F9E"/>
    <w:pPr>
      <w:numPr>
        <w:numId w:val="25"/>
      </w:numPr>
      <w:spacing w:after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EE3F9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221E4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221E4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4C6F93"/>
    <w:pPr>
      <w:numPr>
        <w:numId w:val="26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4C6F93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221E4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221E4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221E40"/>
    <w:pPr>
      <w:numPr>
        <w:numId w:val="27"/>
      </w:numPr>
    </w:pPr>
  </w:style>
  <w:style w:type="paragraph" w:customStyle="1" w:styleId="eRomanSubList">
    <w:name w:val="eRomanSubList"/>
    <w:basedOn w:val="dLetterListPara"/>
    <w:link w:val="eRomanSubListChar"/>
    <w:qFormat/>
    <w:rsid w:val="00221E40"/>
    <w:pPr>
      <w:numPr>
        <w:numId w:val="28"/>
      </w:numPr>
    </w:pPr>
  </w:style>
  <w:style w:type="character" w:customStyle="1" w:styleId="eRomanSubListChar">
    <w:name w:val="eRomanSubList Char"/>
    <w:link w:val="eRomanSubList"/>
    <w:rsid w:val="00221E4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221E4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221E4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221E4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221E4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221E4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221E4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1E4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EE3F9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21E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221E4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221E4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221E4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221E4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221E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221E40"/>
    <w:pPr>
      <w:numPr>
        <w:numId w:val="33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221E40"/>
    <w:rPr>
      <w:color w:val="000000"/>
      <w:sz w:val="24"/>
      <w:szCs w:val="24"/>
    </w:rPr>
  </w:style>
  <w:style w:type="paragraph" w:styleId="NoSpacing">
    <w:name w:val="No Spacing"/>
    <w:uiPriority w:val="1"/>
    <w:rsid w:val="00221E4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221E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221E4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1E40"/>
    <w:rPr>
      <w:i/>
    </w:rPr>
  </w:style>
  <w:style w:type="character" w:customStyle="1" w:styleId="QuoteChar">
    <w:name w:val="Quote Char"/>
    <w:link w:val="Quote"/>
    <w:uiPriority w:val="29"/>
    <w:rsid w:val="00221E4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221E40"/>
    <w:pPr>
      <w:numPr>
        <w:numId w:val="32"/>
      </w:numPr>
    </w:pPr>
  </w:style>
  <w:style w:type="numbering" w:customStyle="1" w:styleId="StyleNumberedLeft0cmHanging075cm">
    <w:name w:val="Style Numbered Left:  0 cm Hanging:  0.75 cm"/>
    <w:basedOn w:val="NoList"/>
    <w:rsid w:val="00221E40"/>
    <w:pPr>
      <w:numPr>
        <w:numId w:val="33"/>
      </w:numPr>
    </w:pPr>
  </w:style>
  <w:style w:type="table" w:styleId="Table3Deffects1">
    <w:name w:val="Table 3D effects 1"/>
    <w:basedOn w:val="TableNormal"/>
    <w:rsid w:val="00221E4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21E4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221E4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221E4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221E4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221E4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6732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221E40"/>
  </w:style>
  <w:style w:type="paragraph" w:styleId="TOC3">
    <w:name w:val="toc 3"/>
    <w:basedOn w:val="Normal"/>
    <w:next w:val="Normal"/>
    <w:autoRedefine/>
    <w:uiPriority w:val="39"/>
    <w:rsid w:val="00221E4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4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60DB-270A-4F25-A1EF-D29D9D10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090718.dot</Template>
  <TotalTime>0</TotalTime>
  <Pages>2</Pages>
  <Words>276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1950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THOMPSON Jennifer</cp:lastModifiedBy>
  <cp:revision>2</cp:revision>
  <cp:lastPrinted>2015-07-03T12:50:00Z</cp:lastPrinted>
  <dcterms:created xsi:type="dcterms:W3CDTF">2020-07-13T14:47:00Z</dcterms:created>
  <dcterms:modified xsi:type="dcterms:W3CDTF">2020-07-13T14:47:00Z</dcterms:modified>
</cp:coreProperties>
</file>